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36" w:rsidRPr="00074B1C" w:rsidRDefault="00E65D44" w:rsidP="00074B1C">
      <w:pPr>
        <w:spacing w:line="360" w:lineRule="auto"/>
        <w:rPr>
          <w:rFonts w:ascii="Baskerville Old Face" w:hAnsi="Baskerville Old Face"/>
          <w:sz w:val="24"/>
          <w:szCs w:val="24"/>
        </w:rPr>
      </w:pPr>
      <w:r w:rsidRPr="00074B1C">
        <w:rPr>
          <w:rFonts w:ascii="Baskerville Old Face" w:hAnsi="Baskerville Old Face"/>
          <w:sz w:val="24"/>
          <w:szCs w:val="24"/>
        </w:rPr>
        <w:t>SC/ST POA cases</w:t>
      </w:r>
    </w:p>
    <w:p w:rsidR="00E65D44" w:rsidRPr="00074B1C" w:rsidRDefault="00E65D44" w:rsidP="00074B1C">
      <w:pPr>
        <w:spacing w:line="360" w:lineRule="auto"/>
        <w:rPr>
          <w:rFonts w:ascii="Baskerville Old Face" w:hAnsi="Baskerville Old Face" w:cs="Times New Roman"/>
          <w:sz w:val="24"/>
          <w:szCs w:val="24"/>
        </w:rPr>
      </w:pPr>
      <w:r w:rsidRPr="00074B1C">
        <w:rPr>
          <w:rFonts w:ascii="Baskerville Old Face" w:hAnsi="Baskerville Old Face"/>
          <w:sz w:val="24"/>
          <w:szCs w:val="24"/>
        </w:rPr>
        <w:t>In an Educational institute, there are posts remaining vacant, which are in the general category. There is a demand from the reserved category candidates that they be allowed access to the vacant seats.</w:t>
      </w:r>
      <w:r w:rsidRPr="00074B1C">
        <w:rPr>
          <w:rFonts w:ascii="Baskerville Old Face" w:hAnsi="Baskerville Old Face" w:cs="Times New Roman"/>
          <w:sz w:val="24"/>
          <w:szCs w:val="24"/>
        </w:rPr>
        <w:t xml:space="preserve"> According to State once the reserved category candidates are given the benefit of reservation, as having been applied on the reserved category posts, they cannot be further migrated to general category candidates.</w:t>
      </w:r>
    </w:p>
    <w:p w:rsidR="00E65D44" w:rsidRPr="00074B1C" w:rsidRDefault="00E65D44" w:rsidP="00074B1C">
      <w:pPr>
        <w:pStyle w:val="ListParagraph"/>
        <w:numPr>
          <w:ilvl w:val="0"/>
          <w:numId w:val="2"/>
        </w:numPr>
        <w:spacing w:line="360" w:lineRule="auto"/>
        <w:jc w:val="both"/>
        <w:rPr>
          <w:rFonts w:ascii="Baskerville Old Face" w:hAnsi="Baskerville Old Face" w:cs="Times New Roman"/>
          <w:sz w:val="24"/>
          <w:szCs w:val="24"/>
        </w:rPr>
      </w:pPr>
      <w:r w:rsidRPr="00074B1C">
        <w:rPr>
          <w:rFonts w:ascii="Baskerville Old Face" w:hAnsi="Baskerville Old Face" w:cs="Times New Roman"/>
          <w:sz w:val="24"/>
          <w:szCs w:val="24"/>
        </w:rPr>
        <w:t>Whether state is justified in not filling the post for created for general category candidates with reserved category candidates.</w:t>
      </w:r>
    </w:p>
    <w:p w:rsidR="00BE045E" w:rsidRPr="00074B1C" w:rsidRDefault="00A62290" w:rsidP="00074B1C">
      <w:pPr>
        <w:pStyle w:val="NormalWeb"/>
        <w:spacing w:line="360" w:lineRule="auto"/>
        <w:jc w:val="both"/>
        <w:rPr>
          <w:rFonts w:ascii="Baskerville Old Face" w:hAnsi="Baskerville Old Face"/>
          <w:color w:val="000000"/>
        </w:rPr>
      </w:pPr>
      <w:r w:rsidRPr="00074B1C">
        <w:rPr>
          <w:rFonts w:ascii="Baskerville Old Face" w:hAnsi="Baskerville Old Face"/>
        </w:rPr>
        <w:t>Sowjanvi, a Dalit woman, was a</w:t>
      </w:r>
      <w:r w:rsidR="00BE045E" w:rsidRPr="00074B1C">
        <w:rPr>
          <w:rFonts w:ascii="Baskerville Old Face" w:hAnsi="Baskerville Old Face"/>
        </w:rPr>
        <w:t>lone in her house on 1.10.2012. At About 2 pm, Rakesh, entered into her house,</w:t>
      </w:r>
      <w:r w:rsidR="00BE045E" w:rsidRPr="00074B1C">
        <w:rPr>
          <w:rFonts w:ascii="Baskerville Old Face" w:hAnsi="Baskerville Old Face"/>
          <w:color w:val="000000"/>
        </w:rPr>
        <w:t xml:space="preserve"> went to the Kitchen where she was cooking and attempted to catch hold of her hand, and when she attempted to escape from him by running to the front room and attempting to close the door, he followed her, opened the door forcibly and caught hold of and grasped her, when she made a, hue and cry her brother and some other people came there, and at that time the accused left her and ran away.</w:t>
      </w:r>
    </w:p>
    <w:p w:rsidR="00BE045E" w:rsidRPr="00074B1C" w:rsidRDefault="00BE045E" w:rsidP="00074B1C">
      <w:pPr>
        <w:pStyle w:val="NormalWeb"/>
        <w:numPr>
          <w:ilvl w:val="0"/>
          <w:numId w:val="2"/>
        </w:numPr>
        <w:spacing w:line="360" w:lineRule="auto"/>
        <w:jc w:val="both"/>
        <w:rPr>
          <w:rFonts w:ascii="Baskerville Old Face" w:hAnsi="Baskerville Old Face"/>
          <w:color w:val="000000"/>
        </w:rPr>
      </w:pPr>
      <w:r w:rsidRPr="00074B1C">
        <w:rPr>
          <w:rFonts w:ascii="Baskerville Old Face" w:hAnsi="Baskerville Old Face"/>
          <w:color w:val="000000"/>
        </w:rPr>
        <w:t>What Sections of the Law does the offence attract?</w:t>
      </w:r>
    </w:p>
    <w:p w:rsidR="00383881" w:rsidRPr="00074B1C" w:rsidRDefault="00383881" w:rsidP="00074B1C">
      <w:pPr>
        <w:pStyle w:val="NormalWeb"/>
        <w:spacing w:line="360" w:lineRule="auto"/>
        <w:jc w:val="both"/>
        <w:rPr>
          <w:rFonts w:ascii="Baskerville Old Face" w:hAnsi="Baskerville Old Face"/>
          <w:color w:val="000000"/>
        </w:rPr>
      </w:pPr>
      <w:r w:rsidRPr="00074B1C">
        <w:rPr>
          <w:rFonts w:ascii="Baskerville Old Face" w:hAnsi="Baskerville Old Face"/>
          <w:color w:val="000000"/>
        </w:rPr>
        <w:t>K.K Nair makes a speech during a political meeting where he supposedly emphasized that XYZ, a member of a backward community, was a Harijan and made derogatory statements about him in full view of the public assembled in the auditorium</w:t>
      </w:r>
    </w:p>
    <w:p w:rsidR="00383881" w:rsidRPr="00074B1C" w:rsidRDefault="00383881" w:rsidP="00074B1C">
      <w:pPr>
        <w:pStyle w:val="NormalWeb"/>
        <w:numPr>
          <w:ilvl w:val="0"/>
          <w:numId w:val="2"/>
        </w:numPr>
        <w:spacing w:line="360" w:lineRule="auto"/>
        <w:jc w:val="both"/>
        <w:rPr>
          <w:rFonts w:ascii="Baskerville Old Face" w:hAnsi="Baskerville Old Face"/>
          <w:color w:val="000000"/>
        </w:rPr>
      </w:pPr>
      <w:r w:rsidRPr="00074B1C">
        <w:rPr>
          <w:rFonts w:ascii="Baskerville Old Face" w:hAnsi="Baskerville Old Face"/>
          <w:color w:val="000000"/>
        </w:rPr>
        <w:t>Can XYZ make a complaint for offence against him?</w:t>
      </w:r>
    </w:p>
    <w:p w:rsidR="002702FF" w:rsidRPr="00074B1C" w:rsidRDefault="002702FF" w:rsidP="00074B1C">
      <w:pPr>
        <w:pStyle w:val="NormalWeb"/>
        <w:spacing w:line="360" w:lineRule="auto"/>
        <w:ind w:left="360"/>
        <w:jc w:val="both"/>
        <w:rPr>
          <w:rFonts w:ascii="Baskerville Old Face" w:hAnsi="Baskerville Old Face"/>
          <w:color w:val="000000"/>
        </w:rPr>
      </w:pPr>
      <w:r w:rsidRPr="00074B1C">
        <w:rPr>
          <w:rFonts w:ascii="Baskerville Old Face" w:hAnsi="Baskerville Old Face"/>
          <w:color w:val="000000"/>
        </w:rPr>
        <w:t>Dineshbhai Naika, whose mother is a Tribal, but father comes from an upper caste, is allotted a Fair Price shop on the basis of his Tribal Certificate. The Scrutiny committee cancelled his certificate on the sole ground that his father was a non-tribal</w:t>
      </w:r>
    </w:p>
    <w:p w:rsidR="002702FF" w:rsidRPr="00074B1C" w:rsidRDefault="002702FF" w:rsidP="00074B1C">
      <w:pPr>
        <w:pStyle w:val="NormalWeb"/>
        <w:numPr>
          <w:ilvl w:val="0"/>
          <w:numId w:val="2"/>
        </w:numPr>
        <w:spacing w:line="360" w:lineRule="auto"/>
        <w:jc w:val="both"/>
        <w:rPr>
          <w:rFonts w:ascii="Baskerville Old Face" w:hAnsi="Baskerville Old Face"/>
          <w:color w:val="000000"/>
        </w:rPr>
      </w:pPr>
      <w:r w:rsidRPr="00074B1C">
        <w:rPr>
          <w:rFonts w:ascii="Baskerville Old Face" w:hAnsi="Baskerville Old Face"/>
          <w:color w:val="000000"/>
        </w:rPr>
        <w:t>Is he entitled to the benefits of affirmative action as sanctioned in the constitution?</w:t>
      </w:r>
    </w:p>
    <w:p w:rsidR="00E65D44" w:rsidRPr="00074B1C" w:rsidRDefault="00E65D44" w:rsidP="00074B1C">
      <w:pPr>
        <w:spacing w:line="360" w:lineRule="auto"/>
        <w:jc w:val="both"/>
        <w:rPr>
          <w:rFonts w:ascii="Baskerville Old Face" w:hAnsi="Baskerville Old Face" w:cs="Times New Roman"/>
          <w:sz w:val="24"/>
          <w:szCs w:val="24"/>
        </w:rPr>
      </w:pPr>
    </w:p>
    <w:p w:rsidR="00E65D44" w:rsidRPr="00074B1C" w:rsidRDefault="00E65D44" w:rsidP="00074B1C">
      <w:pPr>
        <w:pStyle w:val="ListParagraph"/>
        <w:spacing w:line="360" w:lineRule="auto"/>
        <w:rPr>
          <w:rFonts w:ascii="Baskerville Old Face" w:hAnsi="Baskerville Old Face"/>
          <w:sz w:val="24"/>
          <w:szCs w:val="24"/>
        </w:rPr>
      </w:pPr>
    </w:p>
    <w:p w:rsidR="0016520C" w:rsidRPr="00074B1C" w:rsidRDefault="0016520C" w:rsidP="00074B1C">
      <w:pPr>
        <w:pStyle w:val="ListParagraph"/>
        <w:spacing w:line="360" w:lineRule="auto"/>
        <w:rPr>
          <w:rFonts w:ascii="Baskerville Old Face" w:hAnsi="Baskerville Old Face"/>
          <w:sz w:val="24"/>
          <w:szCs w:val="24"/>
        </w:rPr>
      </w:pPr>
    </w:p>
    <w:p w:rsidR="0016520C" w:rsidRPr="00074B1C" w:rsidRDefault="0016520C" w:rsidP="00074B1C">
      <w:pPr>
        <w:pStyle w:val="ListParagraph"/>
        <w:spacing w:line="360" w:lineRule="auto"/>
        <w:rPr>
          <w:rFonts w:ascii="Baskerville Old Face" w:hAnsi="Baskerville Old Face"/>
          <w:sz w:val="24"/>
          <w:szCs w:val="24"/>
        </w:rPr>
      </w:pPr>
    </w:p>
    <w:p w:rsidR="0016520C" w:rsidRPr="00074B1C" w:rsidRDefault="0016520C" w:rsidP="00074B1C">
      <w:pPr>
        <w:pStyle w:val="ListParagraph"/>
        <w:spacing w:line="360" w:lineRule="auto"/>
        <w:rPr>
          <w:rFonts w:ascii="Baskerville Old Face" w:hAnsi="Baskerville Old Face"/>
          <w:sz w:val="24"/>
          <w:szCs w:val="24"/>
        </w:rPr>
      </w:pPr>
    </w:p>
    <w:p w:rsidR="0016520C" w:rsidRPr="00074B1C" w:rsidRDefault="0016520C" w:rsidP="00074B1C">
      <w:pPr>
        <w:pStyle w:val="ListParagraph"/>
        <w:spacing w:line="360" w:lineRule="auto"/>
        <w:rPr>
          <w:rFonts w:ascii="Baskerville Old Face" w:hAnsi="Baskerville Old Face"/>
          <w:sz w:val="24"/>
          <w:szCs w:val="24"/>
        </w:rPr>
      </w:pPr>
    </w:p>
    <w:p w:rsidR="0016520C" w:rsidRPr="00074B1C" w:rsidRDefault="0016520C" w:rsidP="00074B1C">
      <w:pPr>
        <w:pStyle w:val="ListParagraph"/>
        <w:spacing w:line="360" w:lineRule="auto"/>
        <w:rPr>
          <w:rFonts w:ascii="Baskerville Old Face" w:hAnsi="Baskerville Old Face"/>
          <w:sz w:val="24"/>
          <w:szCs w:val="24"/>
        </w:rPr>
      </w:pPr>
    </w:p>
    <w:p w:rsidR="0016520C" w:rsidRPr="00074B1C" w:rsidRDefault="0016520C" w:rsidP="00074B1C">
      <w:pPr>
        <w:pStyle w:val="ListParagraph"/>
        <w:spacing w:line="360" w:lineRule="auto"/>
        <w:rPr>
          <w:rFonts w:ascii="Baskerville Old Face" w:hAnsi="Baskerville Old Face"/>
          <w:sz w:val="24"/>
          <w:szCs w:val="24"/>
        </w:rPr>
      </w:pPr>
    </w:p>
    <w:p w:rsidR="0016520C" w:rsidRPr="00074B1C" w:rsidRDefault="0016520C" w:rsidP="00074B1C">
      <w:pPr>
        <w:pStyle w:val="ListParagraph"/>
        <w:spacing w:line="360" w:lineRule="auto"/>
        <w:rPr>
          <w:rFonts w:ascii="Baskerville Old Face" w:hAnsi="Baskerville Old Face"/>
          <w:sz w:val="24"/>
          <w:szCs w:val="24"/>
        </w:rPr>
      </w:pPr>
    </w:p>
    <w:p w:rsidR="0016520C" w:rsidRPr="00074B1C" w:rsidRDefault="0016520C" w:rsidP="00074B1C">
      <w:pPr>
        <w:pStyle w:val="ListParagraph"/>
        <w:spacing w:line="360" w:lineRule="auto"/>
        <w:rPr>
          <w:rFonts w:ascii="Baskerville Old Face" w:hAnsi="Baskerville Old Face"/>
          <w:sz w:val="24"/>
          <w:szCs w:val="24"/>
        </w:rPr>
      </w:pPr>
    </w:p>
    <w:p w:rsidR="0016520C" w:rsidRPr="00074B1C" w:rsidRDefault="0016520C" w:rsidP="00074B1C">
      <w:pPr>
        <w:pStyle w:val="ListParagraph"/>
        <w:spacing w:line="360" w:lineRule="auto"/>
        <w:rPr>
          <w:rFonts w:ascii="Baskerville Old Face" w:hAnsi="Baskerville Old Face"/>
          <w:sz w:val="24"/>
          <w:szCs w:val="24"/>
        </w:rPr>
      </w:pPr>
      <w:bookmarkStart w:id="0" w:name="_GoBack"/>
      <w:bookmarkEnd w:id="0"/>
    </w:p>
    <w:sectPr w:rsidR="0016520C" w:rsidRPr="00074B1C" w:rsidSect="00074B1C">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47D0"/>
    <w:multiLevelType w:val="hybridMultilevel"/>
    <w:tmpl w:val="4408448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4617B1"/>
    <w:multiLevelType w:val="hybridMultilevel"/>
    <w:tmpl w:val="48C0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D44"/>
    <w:rsid w:val="00074B1C"/>
    <w:rsid w:val="000E3B25"/>
    <w:rsid w:val="0016520C"/>
    <w:rsid w:val="002702FF"/>
    <w:rsid w:val="00383881"/>
    <w:rsid w:val="00934D36"/>
    <w:rsid w:val="00A04D5A"/>
    <w:rsid w:val="00A62290"/>
    <w:rsid w:val="00AE6E5E"/>
    <w:rsid w:val="00B048C6"/>
    <w:rsid w:val="00BE045E"/>
    <w:rsid w:val="00E65D4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D44"/>
    <w:pPr>
      <w:ind w:left="720"/>
      <w:contextualSpacing/>
    </w:pPr>
  </w:style>
  <w:style w:type="paragraph" w:styleId="NormalWeb">
    <w:name w:val="Normal (Web)"/>
    <w:basedOn w:val="Normal"/>
    <w:uiPriority w:val="99"/>
    <w:unhideWhenUsed/>
    <w:rsid w:val="00BE04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D44"/>
    <w:pPr>
      <w:ind w:left="720"/>
      <w:contextualSpacing/>
    </w:pPr>
  </w:style>
  <w:style w:type="paragraph" w:styleId="NormalWeb">
    <w:name w:val="Normal (Web)"/>
    <w:basedOn w:val="Normal"/>
    <w:uiPriority w:val="99"/>
    <w:unhideWhenUsed/>
    <w:rsid w:val="00BE04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dc:creator>
  <cp:lastModifiedBy>User</cp:lastModifiedBy>
  <cp:revision>2</cp:revision>
  <dcterms:created xsi:type="dcterms:W3CDTF">2016-04-11T10:50:00Z</dcterms:created>
  <dcterms:modified xsi:type="dcterms:W3CDTF">2016-04-11T10:50:00Z</dcterms:modified>
</cp:coreProperties>
</file>